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6721E">
      <w:pPr>
        <w:spacing w:line="360" w:lineRule="auto"/>
        <w:jc w:val="center"/>
        <w:rPr>
          <w:rFonts w:hint="eastAsia"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关于</w:t>
      </w: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***</w:t>
      </w:r>
      <w:r>
        <w:rPr>
          <w:rFonts w:hint="eastAsia" w:ascii="宋体" w:hAnsi="宋体"/>
          <w:b/>
          <w:sz w:val="28"/>
          <w:szCs w:val="28"/>
        </w:rPr>
        <w:t>（送检样品名称）的成分声明</w:t>
      </w: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及编制资料</w:t>
      </w:r>
    </w:p>
    <w:p w14:paraId="00ECB474">
      <w:pPr>
        <w:spacing w:line="360" w:lineRule="auto"/>
        <w:ind w:firstLine="480" w:firstLineChars="20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***</w:t>
      </w:r>
      <w:r>
        <w:rPr>
          <w:rFonts w:hint="eastAsia"/>
          <w:sz w:val="24"/>
          <w:szCs w:val="32"/>
        </w:rPr>
        <w:t>（送检样品名称）所含的化学成分如下：</w:t>
      </w:r>
    </w:p>
    <w:tbl>
      <w:tblPr>
        <w:tblStyle w:val="3"/>
        <w:tblW w:w="10500" w:type="dxa"/>
        <w:tblInd w:w="-2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2"/>
        <w:gridCol w:w="1178"/>
        <w:gridCol w:w="1484"/>
        <w:gridCol w:w="316"/>
        <w:gridCol w:w="1467"/>
        <w:gridCol w:w="1033"/>
        <w:gridCol w:w="559"/>
        <w:gridCol w:w="1541"/>
      </w:tblGrid>
      <w:tr w14:paraId="747B7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500" w:type="dxa"/>
            <w:gridSpan w:val="8"/>
            <w:shd w:val="clear" w:color="auto" w:fill="auto"/>
            <w:vAlign w:val="center"/>
          </w:tcPr>
          <w:p w14:paraId="102A71AD">
            <w:pPr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化学品及企业标识</w:t>
            </w:r>
          </w:p>
        </w:tc>
      </w:tr>
      <w:tr w14:paraId="497A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2" w:type="dxa"/>
            <w:vMerge w:val="restart"/>
            <w:shd w:val="clear" w:color="auto" w:fill="auto"/>
            <w:vAlign w:val="center"/>
          </w:tcPr>
          <w:p w14:paraId="3F105D33"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生产单位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或供应商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7578" w:type="dxa"/>
            <w:gridSpan w:val="7"/>
            <w:shd w:val="clear" w:color="auto" w:fill="auto"/>
            <w:vAlign w:val="center"/>
          </w:tcPr>
          <w:p w14:paraId="3184E1B0">
            <w:pPr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中文：                </w:t>
            </w:r>
          </w:p>
        </w:tc>
      </w:tr>
      <w:tr w14:paraId="2434B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922" w:type="dxa"/>
            <w:vMerge w:val="continue"/>
            <w:vAlign w:val="center"/>
          </w:tcPr>
          <w:p w14:paraId="449476FA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7578" w:type="dxa"/>
            <w:gridSpan w:val="7"/>
            <w:shd w:val="clear" w:color="auto" w:fill="auto"/>
            <w:vAlign w:val="center"/>
          </w:tcPr>
          <w:p w14:paraId="1C21F069">
            <w:pPr>
              <w:spacing w:beforeLines="0" w:afterLine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英文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（如要）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</w:p>
        </w:tc>
      </w:tr>
      <w:tr w14:paraId="00D2B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922" w:type="dxa"/>
            <w:vMerge w:val="restart"/>
            <w:shd w:val="clear" w:color="auto" w:fill="auto"/>
            <w:vAlign w:val="center"/>
          </w:tcPr>
          <w:p w14:paraId="1B6E9199"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生产单位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或供应商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地址</w:t>
            </w:r>
          </w:p>
        </w:tc>
        <w:tc>
          <w:tcPr>
            <w:tcW w:w="7578" w:type="dxa"/>
            <w:gridSpan w:val="7"/>
            <w:shd w:val="clear" w:color="auto" w:fill="auto"/>
            <w:vAlign w:val="center"/>
          </w:tcPr>
          <w:p w14:paraId="356A2956">
            <w:pPr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中文：</w:t>
            </w:r>
          </w:p>
        </w:tc>
      </w:tr>
      <w:tr w14:paraId="6C1C8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922" w:type="dxa"/>
            <w:vMerge w:val="continue"/>
            <w:vAlign w:val="center"/>
          </w:tcPr>
          <w:p w14:paraId="33147F9F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7578" w:type="dxa"/>
            <w:gridSpan w:val="7"/>
            <w:shd w:val="clear" w:color="auto" w:fill="auto"/>
            <w:vAlign w:val="center"/>
          </w:tcPr>
          <w:p w14:paraId="54DDF46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英文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（如要）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</w:p>
        </w:tc>
      </w:tr>
      <w:tr w14:paraId="6B8BE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restart"/>
            <w:vAlign w:val="center"/>
          </w:tcPr>
          <w:p w14:paraId="3532605A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生产单位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或供应商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联系方式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*</w:t>
            </w:r>
          </w:p>
        </w:tc>
        <w:tc>
          <w:tcPr>
            <w:tcW w:w="2978" w:type="dxa"/>
            <w:gridSpan w:val="3"/>
            <w:shd w:val="clear" w:color="auto" w:fill="auto"/>
            <w:vAlign w:val="center"/>
          </w:tcPr>
          <w:p w14:paraId="4061E15D">
            <w:pPr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电话：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500" w:type="dxa"/>
            <w:gridSpan w:val="2"/>
            <w:shd w:val="clear" w:color="auto" w:fill="auto"/>
            <w:vAlign w:val="center"/>
          </w:tcPr>
          <w:p w14:paraId="51267DD7">
            <w:pPr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传真：</w:t>
            </w:r>
          </w:p>
        </w:tc>
        <w:tc>
          <w:tcPr>
            <w:tcW w:w="2100" w:type="dxa"/>
            <w:gridSpan w:val="2"/>
          </w:tcPr>
          <w:p w14:paraId="0AF70643"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邮编：</w:t>
            </w:r>
          </w:p>
        </w:tc>
      </w:tr>
      <w:tr w14:paraId="5C31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continue"/>
            <w:vAlign w:val="center"/>
          </w:tcPr>
          <w:p w14:paraId="5DBBDA8A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7578" w:type="dxa"/>
            <w:gridSpan w:val="7"/>
            <w:shd w:val="clear" w:color="auto" w:fill="auto"/>
            <w:vAlign w:val="center"/>
          </w:tcPr>
          <w:p w14:paraId="59B32A10">
            <w:pPr>
              <w:spacing w:line="400" w:lineRule="exact"/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C00000"/>
                <w:sz w:val="21"/>
                <w:szCs w:val="21"/>
              </w:rPr>
              <w:t>24小时应急电话</w:t>
            </w:r>
            <w:r>
              <w:rPr>
                <w:rFonts w:hint="eastAsia" w:ascii="宋体" w:hAnsi="宋体" w:eastAsia="宋体" w:cs="宋体"/>
                <w:b/>
                <w:color w:val="C00000"/>
                <w:sz w:val="21"/>
                <w:szCs w:val="21"/>
                <w:lang w:val="en-US" w:eastAsia="zh-CN"/>
              </w:rPr>
              <w:t>:</w:t>
            </w:r>
          </w:p>
        </w:tc>
      </w:tr>
      <w:tr w14:paraId="5E887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Align w:val="center"/>
          </w:tcPr>
          <w:p w14:paraId="28852DBB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产品推荐用途</w:t>
            </w:r>
          </w:p>
        </w:tc>
        <w:tc>
          <w:tcPr>
            <w:tcW w:w="7578" w:type="dxa"/>
            <w:gridSpan w:val="7"/>
          </w:tcPr>
          <w:p w14:paraId="64F31114"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</w:rPr>
            </w:pPr>
          </w:p>
        </w:tc>
      </w:tr>
      <w:tr w14:paraId="136B9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Align w:val="center"/>
          </w:tcPr>
          <w:p w14:paraId="44A9832F">
            <w:pPr>
              <w:spacing w:line="360" w:lineRule="auto"/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产品运输信息</w:t>
            </w:r>
          </w:p>
        </w:tc>
        <w:tc>
          <w:tcPr>
            <w:tcW w:w="1178" w:type="dxa"/>
            <w:vAlign w:val="center"/>
          </w:tcPr>
          <w:p w14:paraId="18663882">
            <w:pPr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□未确认</w:t>
            </w:r>
          </w:p>
          <w:p w14:paraId="72CAFC38">
            <w:pPr>
              <w:jc w:val="both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□非危险品</w:t>
            </w:r>
          </w:p>
          <w:p w14:paraId="29E95FEA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□危险品</w:t>
            </w:r>
          </w:p>
        </w:tc>
        <w:tc>
          <w:tcPr>
            <w:tcW w:w="6400" w:type="dxa"/>
            <w:gridSpan w:val="6"/>
            <w:vAlign w:val="center"/>
          </w:tcPr>
          <w:p w14:paraId="678E2981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</w:rPr>
              <w:t>联合国编号：</w:t>
            </w:r>
            <w:r>
              <w:rPr>
                <w:rFonts w:hint="eastAsia" w:ascii="宋体" w:hAnsi="宋体" w:eastAsia="宋体" w:cs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</w:rPr>
              <w:t>；危险类别：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</w:rPr>
              <w:t>；包装类别：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</w:tc>
      </w:tr>
      <w:tr w14:paraId="2111C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0" w:type="dxa"/>
            <w:gridSpan w:val="8"/>
          </w:tcPr>
          <w:p w14:paraId="13B1D7AB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</w:rPr>
              <w:t>产品成分信息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</w:rPr>
              <w:t>（为了保证我们的服务质量和效率，请确保成分信息齐全、真实、准确）：</w:t>
            </w:r>
          </w:p>
        </w:tc>
      </w:tr>
      <w:tr w14:paraId="2DFE7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shd w:val="clear" w:color="auto" w:fill="auto"/>
            <w:vAlign w:val="center"/>
          </w:tcPr>
          <w:p w14:paraId="25E47808"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成分中文名称</w:t>
            </w:r>
          </w:p>
        </w:tc>
        <w:tc>
          <w:tcPr>
            <w:tcW w:w="2662" w:type="dxa"/>
            <w:gridSpan w:val="2"/>
            <w:shd w:val="clear" w:color="auto" w:fill="auto"/>
            <w:vAlign w:val="center"/>
          </w:tcPr>
          <w:p w14:paraId="49F52BBA"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成分英文名称</w:t>
            </w:r>
            <w:r>
              <w:rPr>
                <w:rFonts w:hint="eastAsia" w:ascii="宋体" w:hAnsi="宋体" w:eastAsia="宋体" w:cs="宋体"/>
                <w:lang w:eastAsia="zh-CN"/>
              </w:rPr>
              <w:t>（如要）</w:t>
            </w: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40C25A36"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含量%</w:t>
            </w: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14:paraId="677F63C3">
            <w:pPr>
              <w:tabs>
                <w:tab w:val="left" w:pos="8228"/>
              </w:tabs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是否保密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2C3C332B">
            <w:pPr>
              <w:tabs>
                <w:tab w:val="left" w:pos="8228"/>
              </w:tabs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CAS号码</w:t>
            </w:r>
          </w:p>
        </w:tc>
      </w:tr>
      <w:tr w14:paraId="0B5D1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shd w:val="clear" w:color="auto" w:fill="auto"/>
            <w:vAlign w:val="center"/>
          </w:tcPr>
          <w:p w14:paraId="07F8FF73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62" w:type="dxa"/>
            <w:gridSpan w:val="2"/>
            <w:shd w:val="clear" w:color="auto" w:fill="auto"/>
            <w:vAlign w:val="center"/>
          </w:tcPr>
          <w:p w14:paraId="522E7B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331C3DD1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14:paraId="6EEDD84F">
            <w:pPr>
              <w:tabs>
                <w:tab w:val="left" w:pos="8228"/>
              </w:tabs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29680919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B75C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shd w:val="clear" w:color="auto" w:fill="auto"/>
            <w:vAlign w:val="center"/>
          </w:tcPr>
          <w:p w14:paraId="6D0A48BD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62" w:type="dxa"/>
            <w:gridSpan w:val="2"/>
            <w:shd w:val="clear" w:color="auto" w:fill="auto"/>
            <w:vAlign w:val="center"/>
          </w:tcPr>
          <w:p w14:paraId="7DECDB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7748D62D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14:paraId="2164DB21">
            <w:pPr>
              <w:tabs>
                <w:tab w:val="left" w:pos="8228"/>
              </w:tabs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167BC3B4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0DCA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shd w:val="clear" w:color="auto" w:fill="auto"/>
            <w:vAlign w:val="center"/>
          </w:tcPr>
          <w:p w14:paraId="393407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62" w:type="dxa"/>
            <w:gridSpan w:val="2"/>
            <w:shd w:val="clear" w:color="auto" w:fill="auto"/>
            <w:vAlign w:val="center"/>
          </w:tcPr>
          <w:p w14:paraId="7BFA81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0AD871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14:paraId="7C0C09E0">
            <w:pPr>
              <w:tabs>
                <w:tab w:val="left" w:pos="8228"/>
              </w:tabs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7B54F3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261E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shd w:val="clear" w:color="auto" w:fill="auto"/>
            <w:vAlign w:val="center"/>
          </w:tcPr>
          <w:p w14:paraId="3C1601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62" w:type="dxa"/>
            <w:gridSpan w:val="2"/>
            <w:shd w:val="clear" w:color="auto" w:fill="auto"/>
            <w:vAlign w:val="center"/>
          </w:tcPr>
          <w:p w14:paraId="30CA08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28E7FC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14:paraId="2B22C6EE">
            <w:pPr>
              <w:tabs>
                <w:tab w:val="left" w:pos="8228"/>
              </w:tabs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01FC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58C3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shd w:val="clear" w:color="auto" w:fill="auto"/>
            <w:vAlign w:val="center"/>
          </w:tcPr>
          <w:p w14:paraId="3FB156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62" w:type="dxa"/>
            <w:gridSpan w:val="2"/>
            <w:shd w:val="clear" w:color="auto" w:fill="auto"/>
            <w:vAlign w:val="center"/>
          </w:tcPr>
          <w:p w14:paraId="4A63E5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2CAF16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14:paraId="03E1F052">
            <w:pPr>
              <w:tabs>
                <w:tab w:val="left" w:pos="8228"/>
              </w:tabs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DA8A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7266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shd w:val="clear" w:color="auto" w:fill="auto"/>
            <w:vAlign w:val="center"/>
          </w:tcPr>
          <w:p w14:paraId="1A7FF4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62" w:type="dxa"/>
            <w:gridSpan w:val="2"/>
            <w:shd w:val="clear" w:color="auto" w:fill="auto"/>
            <w:vAlign w:val="center"/>
          </w:tcPr>
          <w:p w14:paraId="3529F5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3" w:type="dxa"/>
            <w:gridSpan w:val="2"/>
            <w:shd w:val="clear" w:color="auto" w:fill="auto"/>
            <w:vAlign w:val="center"/>
          </w:tcPr>
          <w:p w14:paraId="23FEAF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2" w:type="dxa"/>
            <w:gridSpan w:val="2"/>
            <w:shd w:val="clear" w:color="auto" w:fill="auto"/>
            <w:vAlign w:val="center"/>
          </w:tcPr>
          <w:p w14:paraId="0C0238B1">
            <w:pPr>
              <w:tabs>
                <w:tab w:val="left" w:pos="8228"/>
              </w:tabs>
              <w:spacing w:line="400" w:lineRule="exac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5436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1DE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0" w:type="dxa"/>
            <w:gridSpan w:val="8"/>
            <w:shd w:val="clear" w:color="auto" w:fill="auto"/>
            <w:vAlign w:val="center"/>
          </w:tcPr>
          <w:p w14:paraId="4F09FC9E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备注：不够位置填写，可追加另页，每页均须盖公章。</w:t>
            </w:r>
          </w:p>
        </w:tc>
      </w:tr>
    </w:tbl>
    <w:p w14:paraId="06613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57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***用途：</w:t>
      </w:r>
    </w:p>
    <w:p w14:paraId="6F054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57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***（送检样品名称）(内外)包装情况：</w:t>
      </w:r>
    </w:p>
    <w:p w14:paraId="0C347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570"/>
        <w:textAlignment w:val="auto"/>
        <w:rPr>
          <w:rFonts w:hint="eastAsia" w:ascii="宋体" w:hAnsi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/>
          <w:sz w:val="24"/>
          <w:szCs w:val="24"/>
        </w:rPr>
        <w:t>添加抑制剂或稳定剂的名称、数量等情况：</w:t>
      </w:r>
    </w:p>
    <w:p w14:paraId="39D3C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57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本产品不是毒性物质，也不具有氧化性、腐蚀性及放射性。</w:t>
      </w:r>
    </w:p>
    <w:p w14:paraId="5BD14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57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本产品除以上声明成分以外，不含有其它危险物质。</w:t>
      </w:r>
    </w:p>
    <w:p w14:paraId="1E1A82D0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right="566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 xml:space="preserve">     以上内容真实无误，本企业对以上声明愿意承担相应的法律责任。</w:t>
      </w:r>
    </w:p>
    <w:p w14:paraId="7B0F2E86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right="566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 xml:space="preserve">     特此声明。</w:t>
      </w:r>
    </w:p>
    <w:p w14:paraId="47654EE1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right="566"/>
        <w:jc w:val="right"/>
        <w:textAlignment w:val="auto"/>
        <w:rPr>
          <w:rFonts w:hint="eastAsia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</w:rPr>
        <w:t xml:space="preserve">法定代表人或其授权人（签字）：     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</w:t>
      </w:r>
    </w:p>
    <w:p w14:paraId="1A7EC08F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right="566"/>
        <w:jc w:val="right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b/>
          <w:sz w:val="24"/>
          <w:szCs w:val="24"/>
        </w:rPr>
        <w:t xml:space="preserve">企业（公章）：     </w:t>
      </w:r>
    </w:p>
    <w:p w14:paraId="77258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2" w:firstLineChars="200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年   月   日</w:t>
      </w:r>
    </w:p>
    <w:sectPr>
      <w:pgSz w:w="11906" w:h="16838"/>
      <w:pgMar w:top="1020" w:right="1080" w:bottom="102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44B01"/>
    <w:rsid w:val="128C3251"/>
    <w:rsid w:val="1FFC28E7"/>
    <w:rsid w:val="3C8827AD"/>
    <w:rsid w:val="42892A5A"/>
    <w:rsid w:val="5BA1413D"/>
    <w:rsid w:val="624F596C"/>
    <w:rsid w:val="69644B01"/>
    <w:rsid w:val="69B5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标题-投标"/>
    <w:basedOn w:val="1"/>
    <w:qFormat/>
    <w:uiPriority w:val="0"/>
    <w:pPr>
      <w:jc w:val="center"/>
    </w:pPr>
    <w:rPr>
      <w:rFonts w:ascii="Times New Roman" w:hAnsi="Times New Roman" w:eastAsia="方正黑体" w:cs="Times New Roman"/>
      <w:sz w:val="36"/>
    </w:rPr>
  </w:style>
  <w:style w:type="paragraph" w:customStyle="1" w:styleId="6">
    <w:name w:val="合同样式"/>
    <w:basedOn w:val="1"/>
    <w:qFormat/>
    <w:uiPriority w:val="0"/>
    <w:pPr>
      <w:spacing w:line="400" w:lineRule="exact"/>
    </w:pPr>
    <w:rPr>
      <w:rFonts w:hint="eastAsia" w:ascii="宋体" w:hAnsi="宋体" w:eastAsia="宋体" w:cs="Arial"/>
      <w:sz w:val="28"/>
    </w:rPr>
  </w:style>
  <w:style w:type="paragraph" w:customStyle="1" w:styleId="7">
    <w:name w:val="合同样式下划线"/>
    <w:basedOn w:val="1"/>
    <w:qFormat/>
    <w:uiPriority w:val="0"/>
    <w:pPr>
      <w:spacing w:line="440" w:lineRule="exact"/>
      <w:ind w:firstLine="480" w:firstLineChars="200"/>
    </w:pPr>
    <w:rPr>
      <w:rFonts w:hint="eastAsia" w:ascii="宋体" w:hAnsi="宋体" w:eastAsia="宋体" w:cs="Arial"/>
      <w:bCs/>
      <w:sz w:val="24"/>
      <w:u w:val="single"/>
    </w:rPr>
  </w:style>
  <w:style w:type="paragraph" w:customStyle="1" w:styleId="8">
    <w:name w:val="合同首页页眉"/>
    <w:basedOn w:val="1"/>
    <w:qFormat/>
    <w:uiPriority w:val="0"/>
    <w:pPr>
      <w:shd w:val="clear" w:color="auto" w:fill="FFFFFF"/>
      <w:spacing w:before="45" w:after="45" w:line="360" w:lineRule="atLeast"/>
      <w:outlineLvl w:val="1"/>
    </w:pPr>
    <w:rPr>
      <w:rFonts w:hint="eastAsia" w:ascii="微软雅黑" w:hAnsi="微软雅黑" w:eastAsia="微软雅黑" w:cs="微软雅黑"/>
      <w:b/>
      <w:bCs/>
      <w:kern w:val="36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426</Characters>
  <Lines>0</Lines>
  <Paragraphs>0</Paragraphs>
  <TotalTime>5</TotalTime>
  <ScaleCrop>false</ScaleCrop>
  <LinksUpToDate>false</LinksUpToDate>
  <CharactersWithSpaces>497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2025-06-20T03:04:00Z</dcterms:created>
  <dc:creator>Chauying</dc:creator>
  <cp:lastModifiedBy>Chauying</cp:lastModifiedBy>
  <dcterms:modified xsi:type="dcterms:W3CDTF">2025-06-20T06:36:32Z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137066CDF3F94F8CBC3A54447FA28600_11</vt:lpwstr>
  </property>
  <property fmtid="{D5CDD505-2E9C-101B-9397-08002B2CF9AE}" pid="4" name="KSOTemplateDocerSaveRecord">
    <vt:lpwstr>eyJoZGlkIjoiMzY1YzhiZTlkYWVlZGY1MjliYzhkYjI0OTI0ZWRkMWEiLCJ1c2VySWQiOiIyMzc5MzM1MzAifQ==</vt:lpwstr>
  </property>
</Properties>
</file>